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E358C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12001C77" w:rsidR="00C36D6F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</w:t>
      </w:r>
      <w:r w:rsidR="00683133"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77777777" w:rsidR="00DF0497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„Asystent osobisty osoby niepełnosprawnej”</w:t>
      </w:r>
    </w:p>
    <w:p w14:paraId="7D84D6DF" w14:textId="592933B2" w:rsidR="00487C6C" w:rsidRPr="00E358CD" w:rsidRDefault="00C36D6F" w:rsidP="00570293">
      <w:pPr>
        <w:spacing w:after="480" w:line="240" w:lineRule="auto"/>
        <w:ind w:left="7088"/>
        <w:jc w:val="right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p w14:paraId="42DE45F5" w14:textId="6DE69769" w:rsidR="00F20507" w:rsidRDefault="00F20507" w:rsidP="00F20507">
      <w:pPr>
        <w:pStyle w:val="Akapitzlist"/>
        <w:ind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</w:t>
      </w:r>
    </w:p>
    <w:p w14:paraId="27E47751" w14:textId="6C2E2F6C" w:rsidR="00D94439" w:rsidRPr="00437A03" w:rsidRDefault="00F41813" w:rsidP="00F20507">
      <w:pPr>
        <w:pStyle w:val="Akapitzlist"/>
        <w:jc w:val="center"/>
        <w:rPr>
          <w:rFonts w:ascii="Calibri" w:hAnsi="Calibri" w:cs="Calibri"/>
          <w:b/>
          <w:sz w:val="24"/>
          <w:szCs w:val="24"/>
        </w:rPr>
      </w:pPr>
      <w:r w:rsidRPr="00437A0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437A0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</w:t>
      </w:r>
      <w:r w:rsidR="008B1ABB" w:rsidRPr="00E82383">
        <w:rPr>
          <w:rFonts w:ascii="Calibri" w:hAnsi="Calibri" w:cs="Calibri"/>
        </w:rPr>
        <w:lastRenderedPageBreak/>
        <w:t>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D173B8">
        <w:rPr>
          <w:rFonts w:ascii="Calibri" w:hAnsi="Calibri" w:cs="Calibri"/>
          <w:b/>
          <w:bCs/>
        </w:rPr>
        <w:t>należy do</w:t>
      </w:r>
      <w:r w:rsidRPr="00D173B8">
        <w:rPr>
          <w:rFonts w:ascii="Calibri" w:hAnsi="Calibri" w:cs="Calibri"/>
          <w:b/>
          <w:bCs/>
        </w:rPr>
        <w:t xml:space="preserve">łączyć </w:t>
      </w:r>
      <w:r w:rsidRPr="00E82383">
        <w:rPr>
          <w:rFonts w:ascii="Calibri" w:hAnsi="Calibri" w:cs="Calibri"/>
        </w:rPr>
        <w:t xml:space="preserve">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570293">
      <w:headerReference w:type="default" r:id="rId8"/>
      <w:footerReference w:type="default" r:id="rId9"/>
      <w:pgSz w:w="11906" w:h="16838"/>
      <w:pgMar w:top="141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07FC" w14:textId="77777777" w:rsidR="006B1BA3" w:rsidRDefault="006B1BA3" w:rsidP="0061441C">
      <w:pPr>
        <w:spacing w:after="0" w:line="240" w:lineRule="auto"/>
      </w:pPr>
      <w:r>
        <w:separator/>
      </w:r>
    </w:p>
  </w:endnote>
  <w:endnote w:type="continuationSeparator" w:id="0">
    <w:p w14:paraId="1555EB30" w14:textId="77777777" w:rsidR="006B1BA3" w:rsidRDefault="006B1BA3" w:rsidP="0061441C">
      <w:pPr>
        <w:spacing w:after="0" w:line="240" w:lineRule="auto"/>
      </w:pPr>
      <w:r>
        <w:continuationSeparator/>
      </w:r>
    </w:p>
  </w:endnote>
  <w:endnote w:type="continuationNotice" w:id="1">
    <w:p w14:paraId="6875A258" w14:textId="77777777" w:rsidR="006B1BA3" w:rsidRDefault="006B1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51F72E1A" w14:textId="77777777" w:rsidR="00570293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  <w:p w14:paraId="5D2901A8" w14:textId="77777777" w:rsidR="00570293" w:rsidRDefault="00570293">
        <w:pPr>
          <w:pStyle w:val="Stopka"/>
          <w:jc w:val="center"/>
        </w:pPr>
      </w:p>
      <w:p w14:paraId="737BC997" w14:textId="4AE20D67" w:rsidR="0061441C" w:rsidRDefault="006B1BA3">
        <w:pPr>
          <w:pStyle w:val="Stopka"/>
          <w:jc w:val="center"/>
        </w:pPr>
      </w:p>
    </w:sdtContent>
  </w:sdt>
  <w:p w14:paraId="5EF0A018" w14:textId="77777777" w:rsidR="00570293" w:rsidRDefault="00570293" w:rsidP="00570293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Powiatowe Centrum Pomocy Rodzinie w Łukowie</w:t>
    </w:r>
  </w:p>
  <w:p w14:paraId="503AA9A3" w14:textId="77777777" w:rsidR="00570293" w:rsidRDefault="00570293" w:rsidP="00570293">
    <w:pPr>
      <w:pStyle w:val="Bezodstpw"/>
      <w:jc w:val="center"/>
      <w:rPr>
        <w:rFonts w:eastAsia="Batang"/>
        <w:i/>
        <w:iCs/>
        <w:sz w:val="16"/>
        <w:szCs w:val="16"/>
        <w:lang w:val="en-US" w:eastAsia="en-US"/>
      </w:rPr>
    </w:pPr>
    <w:r>
      <w:rPr>
        <w:rFonts w:eastAsia="Batang"/>
        <w:i/>
        <w:iCs/>
        <w:sz w:val="16"/>
        <w:szCs w:val="16"/>
        <w:lang w:val="en-US" w:eastAsia="en-US"/>
      </w:rPr>
      <w:t xml:space="preserve">21-400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Łuków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, ul.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Broniewskiego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 20/26, tel. (0 25) 798 99 13   </w:t>
    </w:r>
    <w:r>
      <w:rPr>
        <w:rFonts w:eastAsia="Batang"/>
        <w:i/>
        <w:iCs/>
        <w:sz w:val="16"/>
        <w:szCs w:val="16"/>
        <w:lang w:val="en-US" w:eastAsia="en-US"/>
      </w:rPr>
      <w:br/>
      <w:t xml:space="preserve"> e-mail: </w:t>
    </w:r>
    <w:hyperlink r:id="rId1" w:history="1">
      <w:r>
        <w:rPr>
          <w:rStyle w:val="Hipercze"/>
          <w:rFonts w:eastAsia="Batang"/>
          <w:i/>
          <w:iCs/>
          <w:sz w:val="16"/>
          <w:szCs w:val="16"/>
          <w:lang w:val="en-US" w:eastAsia="en-US"/>
        </w:rPr>
        <w:t>sekretariat@pcpr.lukow.pl</w:t>
      </w:r>
    </w:hyperlink>
    <w:r>
      <w:rPr>
        <w:rFonts w:eastAsia="Batang"/>
        <w:i/>
        <w:iCs/>
        <w:sz w:val="16"/>
        <w:szCs w:val="16"/>
        <w:lang w:val="en-US" w:eastAsia="en-US"/>
      </w:rPr>
      <w:t xml:space="preserve">, </w:t>
    </w:r>
    <w:hyperlink r:id="rId2" w:history="1">
      <w:r>
        <w:rPr>
          <w:rStyle w:val="Hipercze"/>
          <w:rFonts w:ascii="Calibri" w:eastAsia="Batang" w:hAnsi="Calibri" w:cs="Calibri"/>
          <w:i/>
          <w:iCs/>
          <w:sz w:val="16"/>
          <w:szCs w:val="16"/>
          <w:lang w:val="en-US" w:eastAsia="en-US"/>
        </w:rPr>
        <w:t>www.pcpr.lukow.pl</w:t>
      </w:r>
    </w:hyperlink>
  </w:p>
  <w:p w14:paraId="758AA1C9" w14:textId="77777777" w:rsidR="00570293" w:rsidRPr="001E7F10" w:rsidRDefault="00570293" w:rsidP="00570293">
    <w:pPr>
      <w:pStyle w:val="Stopka"/>
      <w:ind w:right="-965" w:hanging="167"/>
      <w:jc w:val="center"/>
      <w:rPr>
        <w:lang w:val="en-US"/>
      </w:rPr>
    </w:pP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2875" w14:textId="77777777" w:rsidR="006B1BA3" w:rsidRDefault="006B1BA3" w:rsidP="0061441C">
      <w:pPr>
        <w:spacing w:after="0" w:line="240" w:lineRule="auto"/>
      </w:pPr>
      <w:r>
        <w:separator/>
      </w:r>
    </w:p>
  </w:footnote>
  <w:footnote w:type="continuationSeparator" w:id="0">
    <w:p w14:paraId="7BB41FC2" w14:textId="77777777" w:rsidR="006B1BA3" w:rsidRDefault="006B1BA3" w:rsidP="0061441C">
      <w:pPr>
        <w:spacing w:after="0" w:line="240" w:lineRule="auto"/>
      </w:pPr>
      <w:r>
        <w:continuationSeparator/>
      </w:r>
    </w:p>
  </w:footnote>
  <w:footnote w:type="continuationNotice" w:id="1">
    <w:p w14:paraId="762E1193" w14:textId="77777777" w:rsidR="006B1BA3" w:rsidRDefault="006B1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05C" w14:textId="4E65FE3F" w:rsidR="00E358CD" w:rsidRPr="002E7526" w:rsidRDefault="00E358CD" w:rsidP="00E358C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D619F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C57C8FB" wp14:editId="4EC64E60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9F7">
      <w:rPr>
        <w:rFonts w:ascii="Arial" w:eastAsia="Calibri" w:hAnsi="Arial" w:cs="Arial"/>
        <w:b/>
        <w:sz w:val="20"/>
        <w:szCs w:val="20"/>
      </w:rPr>
      <w:t xml:space="preserve">   </w:t>
    </w:r>
    <w:r w:rsidRPr="00D619F7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2E7526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01D78A75" w14:textId="77777777" w:rsidR="00E358CD" w:rsidRPr="002E7526" w:rsidRDefault="00E358CD" w:rsidP="00E358CD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44E76699" w14:textId="77777777" w:rsidR="00E358CD" w:rsidRPr="002E7526" w:rsidRDefault="00E358CD" w:rsidP="00E358C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21B5BAB9" w14:textId="05EF079B" w:rsidR="00E358CD" w:rsidRDefault="00E3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D5A"/>
    <w:multiLevelType w:val="hybridMultilevel"/>
    <w:tmpl w:val="8FD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2DC3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37A03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0293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1BA3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C0F61"/>
    <w:rsid w:val="00AD41F1"/>
    <w:rsid w:val="00AE545F"/>
    <w:rsid w:val="00AF0866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173B8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58CD"/>
    <w:rsid w:val="00E36B5B"/>
    <w:rsid w:val="00E40961"/>
    <w:rsid w:val="00E467B9"/>
    <w:rsid w:val="00E5111B"/>
    <w:rsid w:val="00E62046"/>
    <w:rsid w:val="00E82383"/>
    <w:rsid w:val="00E839CC"/>
    <w:rsid w:val="00E900FB"/>
    <w:rsid w:val="00EB39B2"/>
    <w:rsid w:val="00EB5E01"/>
    <w:rsid w:val="00EB77BD"/>
    <w:rsid w:val="00ED6BF6"/>
    <w:rsid w:val="00EE2589"/>
    <w:rsid w:val="00EF55B8"/>
    <w:rsid w:val="00EF5DDB"/>
    <w:rsid w:val="00F10EA9"/>
    <w:rsid w:val="00F16B72"/>
    <w:rsid w:val="00F20507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570293"/>
    <w:rPr>
      <w:color w:val="0000FF"/>
      <w:u w:val="single"/>
    </w:rPr>
  </w:style>
  <w:style w:type="paragraph" w:styleId="Bezodstpw">
    <w:name w:val="No Spacing"/>
    <w:uiPriority w:val="1"/>
    <w:qFormat/>
    <w:rsid w:val="005702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lukow.pl" TargetMode="External"/><Relationship Id="rId1" Type="http://schemas.openxmlformats.org/officeDocument/2006/relationships/hyperlink" Target="mailto:sekretariat@pcpr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27E76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111A"/>
    <w:rsid w:val="00752C51"/>
    <w:rsid w:val="00805203"/>
    <w:rsid w:val="008F5D03"/>
    <w:rsid w:val="00933408"/>
    <w:rsid w:val="00964E12"/>
    <w:rsid w:val="009B7E0F"/>
    <w:rsid w:val="00A10A2B"/>
    <w:rsid w:val="00A33037"/>
    <w:rsid w:val="00A85C10"/>
    <w:rsid w:val="00AE5AFC"/>
    <w:rsid w:val="00B04809"/>
    <w:rsid w:val="00BC64AF"/>
    <w:rsid w:val="00C83D9B"/>
    <w:rsid w:val="00C85EF4"/>
    <w:rsid w:val="00C97BBA"/>
    <w:rsid w:val="00D67CE0"/>
    <w:rsid w:val="00DC294F"/>
    <w:rsid w:val="00E10CFE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AGoss</cp:lastModifiedBy>
  <cp:revision>11</cp:revision>
  <cp:lastPrinted>2022-02-16T08:35:00Z</cp:lastPrinted>
  <dcterms:created xsi:type="dcterms:W3CDTF">2022-02-02T14:20:00Z</dcterms:created>
  <dcterms:modified xsi:type="dcterms:W3CDTF">2022-03-01T08:39:00Z</dcterms:modified>
</cp:coreProperties>
</file>